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95F" w:rsidRDefault="0072395F"/>
    <w:p w:rsidR="0072395F" w:rsidRDefault="0072395F">
      <w:pPr>
        <w:jc w:val="center"/>
        <w:rPr>
          <w:b/>
        </w:rPr>
      </w:pPr>
    </w:p>
    <w:p w:rsidR="00A737F7" w:rsidRDefault="00280711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-12700</wp:posOffset>
            </wp:positionH>
            <wp:positionV relativeFrom="page">
              <wp:posOffset>50800</wp:posOffset>
            </wp:positionV>
            <wp:extent cx="7581900" cy="1056767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56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280711" w:rsidRDefault="00280711">
      <w:pPr>
        <w:jc w:val="center"/>
        <w:rPr>
          <w:b/>
        </w:rPr>
      </w:pPr>
    </w:p>
    <w:p w:rsidR="0072395F" w:rsidRDefault="00A737F7">
      <w:pPr>
        <w:jc w:val="center"/>
        <w:rPr>
          <w:b/>
        </w:rPr>
      </w:pPr>
      <w:r>
        <w:rPr>
          <w:b/>
        </w:rPr>
        <w:lastRenderedPageBreak/>
        <w:t>П</w:t>
      </w:r>
      <w:r w:rsidR="00164C90">
        <w:rPr>
          <w:b/>
        </w:rPr>
        <w:t>ояснительная записка</w:t>
      </w:r>
    </w:p>
    <w:p w:rsidR="0098476B" w:rsidRPr="0098476B" w:rsidRDefault="0098476B" w:rsidP="0098476B">
      <w:pPr>
        <w:shd w:val="clear" w:color="auto" w:fill="FFFFFF"/>
        <w:spacing w:before="100" w:beforeAutospacing="1" w:line="233" w:lineRule="atLeast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98476B">
        <w:rPr>
          <w:color w:val="000000"/>
        </w:rPr>
        <w:t>Рабочая программа курса </w:t>
      </w:r>
      <w:r w:rsidRPr="0098476B">
        <w:rPr>
          <w:b/>
          <w:bCs/>
          <w:color w:val="000000"/>
        </w:rPr>
        <w:t>«Функциональная грамотность»</w:t>
      </w:r>
      <w:r w:rsidRPr="0098476B">
        <w:rPr>
          <w:color w:val="000000"/>
        </w:rPr>
        <w:t> составлена:  </w:t>
      </w:r>
    </w:p>
    <w:p w:rsidR="0098476B" w:rsidRPr="0098476B" w:rsidRDefault="0098476B" w:rsidP="0098476B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98476B">
        <w:rPr>
          <w:color w:val="000000"/>
        </w:rPr>
        <w:t>- в соответствии с требованиями Федерального государственного образовательного стандарта начального общего образования;</w:t>
      </w:r>
    </w:p>
    <w:p w:rsidR="0098476B" w:rsidRPr="0098476B" w:rsidRDefault="0098476B" w:rsidP="0098476B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98476B">
        <w:rPr>
          <w:color w:val="000000"/>
        </w:rPr>
        <w:t xml:space="preserve">- на основе программы М.В. Буряк, С.А. </w:t>
      </w:r>
      <w:proofErr w:type="spellStart"/>
      <w:r w:rsidRPr="0098476B">
        <w:rPr>
          <w:color w:val="000000"/>
        </w:rPr>
        <w:t>Шейкиной</w:t>
      </w:r>
      <w:proofErr w:type="spellEnd"/>
      <w:r w:rsidRPr="0098476B">
        <w:rPr>
          <w:color w:val="000000"/>
        </w:rPr>
        <w:t xml:space="preserve"> «Функциональная грамотность. </w:t>
      </w:r>
      <w:r w:rsidR="00280711">
        <w:rPr>
          <w:color w:val="000000"/>
        </w:rPr>
        <w:t>2</w:t>
      </w:r>
      <w:r w:rsidRPr="0098476B">
        <w:rPr>
          <w:color w:val="000000"/>
        </w:rPr>
        <w:t xml:space="preserve"> класс».</w:t>
      </w:r>
    </w:p>
    <w:p w:rsidR="0098476B" w:rsidRPr="0098476B" w:rsidRDefault="0098476B" w:rsidP="0098476B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          </w:t>
      </w:r>
      <w:r w:rsidRPr="0098476B">
        <w:rPr>
          <w:rFonts w:ascii="Arial" w:hAnsi="Arial" w:cs="Arial"/>
          <w:color w:val="000000"/>
          <w:sz w:val="20"/>
          <w:szCs w:val="20"/>
        </w:rPr>
        <w:t>    </w:t>
      </w:r>
      <w:r w:rsidRPr="0098476B">
        <w:rPr>
          <w:color w:val="000000"/>
        </w:rPr>
        <w:t>Программа данного курса представляет систему</w:t>
      </w:r>
      <w:r w:rsidRPr="0098476B">
        <w:rPr>
          <w:rFonts w:ascii="Arial" w:hAnsi="Arial" w:cs="Arial"/>
          <w:color w:val="000000"/>
          <w:spacing w:val="1"/>
          <w:sz w:val="20"/>
          <w:szCs w:val="20"/>
        </w:rPr>
        <w:t> </w:t>
      </w:r>
      <w:r w:rsidRPr="0098476B">
        <w:rPr>
          <w:color w:val="000000"/>
          <w:spacing w:val="1"/>
        </w:rPr>
        <w:t>обучающих и развивающих</w:t>
      </w:r>
      <w:r w:rsidRPr="0098476B">
        <w:rPr>
          <w:color w:val="000000"/>
        </w:rPr>
        <w:t> занятий</w:t>
      </w:r>
      <w:r w:rsidRPr="0098476B">
        <w:rPr>
          <w:rFonts w:ascii="Arial" w:hAnsi="Arial" w:cs="Arial"/>
          <w:color w:val="000000"/>
          <w:sz w:val="20"/>
          <w:szCs w:val="20"/>
        </w:rPr>
        <w:t> </w:t>
      </w:r>
      <w:r w:rsidRPr="0098476B">
        <w:rPr>
          <w:color w:val="000000"/>
        </w:rPr>
        <w:t>для</w:t>
      </w:r>
      <w:r>
        <w:rPr>
          <w:color w:val="000000"/>
        </w:rPr>
        <w:t xml:space="preserve"> учащихся начальных классов</w:t>
      </w:r>
      <w:r w:rsidRPr="0098476B">
        <w:rPr>
          <w:color w:val="000000"/>
        </w:rPr>
        <w:t>. Программа реализована в рамках «Внеурочной деятельности», соответствует основной образовательной программе МБОУ С</w:t>
      </w:r>
      <w:r>
        <w:rPr>
          <w:color w:val="000000"/>
        </w:rPr>
        <w:t>О</w:t>
      </w:r>
      <w:r w:rsidRPr="0098476B">
        <w:rPr>
          <w:color w:val="000000"/>
        </w:rPr>
        <w:t xml:space="preserve">Ш № </w:t>
      </w:r>
      <w:r>
        <w:rPr>
          <w:color w:val="000000"/>
        </w:rPr>
        <w:t>34 имени Г.И.Хетагурова</w:t>
      </w:r>
      <w:r w:rsidRPr="0098476B">
        <w:rPr>
          <w:color w:val="000000"/>
        </w:rPr>
        <w:t>.</w:t>
      </w:r>
    </w:p>
    <w:p w:rsidR="0072395F" w:rsidRDefault="0072395F">
      <w:pPr>
        <w:ind w:firstLine="709"/>
        <w:jc w:val="center"/>
      </w:pPr>
    </w:p>
    <w:p w:rsidR="0072395F" w:rsidRDefault="00164C90">
      <w:pPr>
        <w:ind w:firstLine="709"/>
        <w:jc w:val="both"/>
      </w:pPr>
      <w: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72395F" w:rsidRDefault="00164C90">
      <w:pPr>
        <w:ind w:firstLine="709"/>
        <w:jc w:val="both"/>
      </w:pPr>
      <w:r>
        <w:rPr>
          <w:i/>
        </w:rPr>
        <w:t>Цель программы:</w:t>
      </w:r>
      <w:r>
        <w:t xml:space="preserve">создание условий дляразвития функциональной грамотности. </w:t>
      </w:r>
    </w:p>
    <w:p w:rsidR="0072395F" w:rsidRDefault="00164C90">
      <w:pPr>
        <w:ind w:firstLine="709"/>
        <w:jc w:val="both"/>
      </w:pPr>
      <w:r>
        <w:rPr>
          <w:b/>
          <w:bCs/>
        </w:rPr>
        <w:t>Целью</w:t>
      </w:r>
      <w:r>
        <w:t xml:space="preserve"> изучения блока </w:t>
      </w:r>
      <w:r>
        <w:rPr>
          <w:b/>
          <w:bCs/>
          <w:i/>
          <w:iCs/>
        </w:rPr>
        <w:t>«Читательская грамотность»</w:t>
      </w:r>
      <w:r>
        <w:t xml:space="preserve"> является развитие способности учащихся к осмыслению письменных текстов и рефлексии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72395F" w:rsidRDefault="00164C90">
      <w:pPr>
        <w:ind w:firstLine="709"/>
        <w:jc w:val="both"/>
      </w:pPr>
      <w:r>
        <w:rPr>
          <w:b/>
          <w:bCs/>
        </w:rPr>
        <w:t>Целью</w:t>
      </w:r>
      <w:r>
        <w:t xml:space="preserve">изучения блока </w:t>
      </w:r>
      <w:r>
        <w:rPr>
          <w:b/>
          <w:bCs/>
        </w:rPr>
        <w:t>«</w:t>
      </w:r>
      <w:r>
        <w:rPr>
          <w:b/>
          <w:bCs/>
          <w:i/>
          <w:iCs/>
        </w:rPr>
        <w:t>Математическая грамотность»</w:t>
      </w:r>
      <w: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72395F" w:rsidRDefault="00164C90">
      <w:pPr>
        <w:ind w:firstLine="709"/>
        <w:jc w:val="both"/>
        <w:rPr>
          <w:bCs/>
        </w:rPr>
      </w:pPr>
      <w:r>
        <w:rPr>
          <w:b/>
        </w:rPr>
        <w:t>Целью</w:t>
      </w:r>
      <w:r>
        <w:rPr>
          <w:bCs/>
          <w:iCs/>
        </w:rPr>
        <w:t>изучения блока</w:t>
      </w:r>
      <w:r>
        <w:rPr>
          <w:b/>
          <w:i/>
          <w:iCs/>
        </w:rPr>
        <w:t xml:space="preserve"> «Финансовая грамотность»</w:t>
      </w:r>
      <w:r>
        <w:rPr>
          <w:bCs/>
        </w:rPr>
        <w:t>является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72395F" w:rsidRDefault="00164C90">
      <w:pPr>
        <w:ind w:firstLine="709"/>
        <w:jc w:val="both"/>
      </w:pPr>
      <w:r>
        <w:rPr>
          <w:b/>
          <w:bCs/>
        </w:rPr>
        <w:t>Целью</w:t>
      </w:r>
      <w:r>
        <w:t xml:space="preserve">изучения блока </w:t>
      </w:r>
      <w:r>
        <w:rPr>
          <w:b/>
          <w:bCs/>
        </w:rPr>
        <w:t>«</w:t>
      </w:r>
      <w:r>
        <w:rPr>
          <w:b/>
          <w:bCs/>
          <w:i/>
          <w:iCs/>
        </w:rPr>
        <w:t>Естественно-научная грамотность»</w:t>
      </w:r>
      <w:r>
        <w:t xml:space="preserve">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</w:p>
    <w:p w:rsidR="0072395F" w:rsidRDefault="00164C90">
      <w:pPr>
        <w:ind w:firstLine="709"/>
        <w:jc w:val="both"/>
      </w:pPr>
      <w:r>
        <w:t xml:space="preserve">Программа курса внеурочной деятельности «Функциональная грамотность» предназначена для реализации в 3 классе начальной школы и рассчитана на </w:t>
      </w:r>
      <w:r w:rsidR="0098476B">
        <w:t>17</w:t>
      </w:r>
      <w:r>
        <w:t xml:space="preserve"> час</w:t>
      </w:r>
      <w:r w:rsidR="0098476B">
        <w:t>ов</w:t>
      </w:r>
      <w:r>
        <w:t xml:space="preserve"> (при </w:t>
      </w:r>
      <w:r w:rsidR="0098476B">
        <w:t xml:space="preserve">0,5 </w:t>
      </w:r>
      <w:r>
        <w:t xml:space="preserve"> час</w:t>
      </w:r>
      <w:r w:rsidR="0098476B">
        <w:t>а</w:t>
      </w:r>
      <w:r>
        <w:t xml:space="preserve"> в неделю).</w:t>
      </w:r>
    </w:p>
    <w:p w:rsidR="0072395F" w:rsidRDefault="00164C90">
      <w:pPr>
        <w:pStyle w:val="afe"/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принципы, на которых построена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2395F" w:rsidRDefault="00164C90">
      <w:pPr>
        <w:pStyle w:val="afe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принцип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доступности. </w:t>
      </w:r>
      <w:r>
        <w:rPr>
          <w:rFonts w:ascii="Times New Roman" w:hAnsi="Times New Roman" w:cs="Times New Roman"/>
          <w:sz w:val="24"/>
          <w:szCs w:val="24"/>
        </w:rPr>
        <w:t>Учет возрастных и индивидуальных особенностей познавательной деятельности детей младшего школьного возраста;</w:t>
      </w:r>
    </w:p>
    <w:p w:rsidR="0072395F" w:rsidRDefault="00164C90">
      <w:pPr>
        <w:pStyle w:val="aff"/>
        <w:numPr>
          <w:ilvl w:val="0"/>
          <w:numId w:val="3"/>
        </w:numPr>
        <w:tabs>
          <w:tab w:val="clear" w:pos="720"/>
        </w:tabs>
        <w:spacing w:before="0" w:after="0"/>
        <w:ind w:left="0" w:firstLine="709"/>
      </w:pPr>
      <w:r>
        <w:rPr>
          <w:b/>
          <w:bCs/>
          <w:i/>
          <w:iCs/>
        </w:rPr>
        <w:t xml:space="preserve">принцип </w:t>
      </w:r>
      <w:r>
        <w:rPr>
          <w:b/>
          <w:i/>
        </w:rPr>
        <w:t>наглядности</w:t>
      </w:r>
      <w:r>
        <w:t>. Иллюстративность, наличие дидактических материалов;</w:t>
      </w:r>
    </w:p>
    <w:p w:rsidR="0072395F" w:rsidRDefault="00164C90">
      <w:pPr>
        <w:pStyle w:val="aff"/>
        <w:numPr>
          <w:ilvl w:val="0"/>
          <w:numId w:val="3"/>
        </w:numPr>
        <w:tabs>
          <w:tab w:val="clear" w:pos="720"/>
        </w:tabs>
        <w:spacing w:before="0" w:after="0"/>
        <w:ind w:left="0" w:firstLine="709"/>
      </w:pPr>
      <w:r>
        <w:rPr>
          <w:b/>
          <w:bCs/>
          <w:i/>
          <w:iCs/>
        </w:rPr>
        <w:t>принцип</w:t>
      </w:r>
      <w:r>
        <w:rPr>
          <w:b/>
          <w:i/>
        </w:rPr>
        <w:t xml:space="preserve"> научности</w:t>
      </w:r>
      <w:r>
        <w:t>. Обоснованность, наличие методологической базы и теоретической основы.</w:t>
      </w:r>
    </w:p>
    <w:p w:rsidR="0072395F" w:rsidRDefault="00164C90">
      <w:pPr>
        <w:pStyle w:val="aff"/>
        <w:tabs>
          <w:tab w:val="left" w:pos="6098"/>
        </w:tabs>
        <w:spacing w:before="0" w:after="0"/>
        <w:ind w:firstLine="709"/>
        <w:jc w:val="center"/>
      </w:pPr>
      <w:r>
        <w:rPr>
          <w:b/>
          <w:bCs/>
        </w:rPr>
        <w:t>Общая характеристика курса</w:t>
      </w:r>
    </w:p>
    <w:p w:rsidR="0072395F" w:rsidRDefault="00164C90">
      <w:pPr>
        <w:ind w:firstLine="709"/>
        <w:jc w:val="both"/>
        <w:rPr>
          <w:iCs/>
        </w:rPr>
      </w:pPr>
      <w:r>
        <w:rPr>
          <w:iCs/>
        </w:rPr>
        <w:t>Функциональная грамотность – способность человека вступать в отношения с внешней средой и максимально быстро адаптироваться и функционировать в ней. В отличие от элементарной грамотности как способности личности читать, понимать, составлять простые короткие тексты и осуществлять простейшие арифметические действия, функциональная грамотность – уровень знаний, умений и навыков, обеспечивающий нормальное функционирование личности в системе социальных отношений, который считается минимально необходимым для осуществления жизнедеятельности личности в конкретной культурной среде.</w:t>
      </w:r>
    </w:p>
    <w:p w:rsidR="0072395F" w:rsidRDefault="00164C90">
      <w:pPr>
        <w:ind w:firstLine="709"/>
        <w:jc w:val="both"/>
      </w:pPr>
      <w:r>
        <w:lastRenderedPageBreak/>
        <w:t>Понятие функциональной грамотности сравнительно молодо: появилось оно в конце 60-х годов прошлого века в документах ЮНЕСКО и позднее вошло в обиход исследователей. Примерно до середины 70-х годов концепция и стратегия исследования связывались с профессиональной деятельностью людей: компенсацией недостающих знаний и умений в этой сфере. В дальнейшем этот подход был признан односторонним. Функциональная грамотность стала рассматриваться в более широком смысле: включать компьютерную грамотность, политическую, экономическую грамотность и т.д. В таком контексте функциональная грамотность выступает как способ социальной ориентации личности, интегрирующей связь образования (в первую очередь общего) с многоплановой человеческой деятельностью.</w:t>
      </w:r>
    </w:p>
    <w:p w:rsidR="0072395F" w:rsidRDefault="00164C90">
      <w:pPr>
        <w:ind w:firstLine="709"/>
        <w:jc w:val="both"/>
      </w:pPr>
      <w:r>
        <w:t>Таким образом, в современной школе сущностью функциональной грамотности становятся не сами знания, а четыре главные способности обучающегося: добывать новые знания; применять полученные знания на практике; оценивать свое знание-незнание; стремиться к саморазвитию. Содержание функциональной грамотности младшего школьника, безусловно, составляют метапредметные универсальные учебные действия – познавательные, коммуникативные, регулятивные.</w:t>
      </w:r>
    </w:p>
    <w:p w:rsidR="0072395F" w:rsidRDefault="00164C90">
      <w:pPr>
        <w:ind w:firstLine="709"/>
        <w:jc w:val="both"/>
      </w:pPr>
      <w:r>
        <w:t>Функциональная грамотность рассматривается как совокупность двух групп компонентов: интегративных и предметных. Предметные (языковая, литературная, математическая, естественно-научная) соответствуют предметам учебного плана начальной школы. К интегративным относятся коммуникативная, читательская, информационная, социальная грамотность, формирующиеся на любом предметном содержании.</w:t>
      </w:r>
    </w:p>
    <w:p w:rsidR="0072395F" w:rsidRDefault="00164C90">
      <w:pPr>
        <w:ind w:firstLine="709"/>
        <w:jc w:val="both"/>
      </w:pPr>
      <w:r>
        <w:t>Основы функциональной грамотности закладываются в начальных классах. Анализ результатов ВПР в 4 классе и результатов участия российских школьников в международных исследованиях (PIRLS, TIMS) выявил основные недостатки в обучении младших школьников:</w:t>
      </w:r>
    </w:p>
    <w:p w:rsidR="0072395F" w:rsidRDefault="00164C90">
      <w:pPr>
        <w:ind w:firstLine="709"/>
        <w:jc w:val="both"/>
      </w:pPr>
      <w:r>
        <w:t>– недостаточно владеют смысловым чтением;</w:t>
      </w:r>
    </w:p>
    <w:p w:rsidR="0072395F" w:rsidRDefault="00164C90">
      <w:pPr>
        <w:ind w:firstLine="709"/>
        <w:jc w:val="both"/>
      </w:pPr>
      <w:r>
        <w:t>– не справляются с задачами на интерпретацию информации;</w:t>
      </w:r>
    </w:p>
    <w:p w:rsidR="0072395F" w:rsidRDefault="00164C90">
      <w:pPr>
        <w:ind w:firstLine="709"/>
        <w:jc w:val="both"/>
      </w:pPr>
      <w:r>
        <w:t>– затрудняются в решении задач, требующих анализа и обобщения;</w:t>
      </w:r>
    </w:p>
    <w:p w:rsidR="0072395F" w:rsidRDefault="00164C90">
      <w:pPr>
        <w:ind w:firstLine="709"/>
        <w:jc w:val="both"/>
      </w:pPr>
      <w:r>
        <w:t>– не умеют высказывать предположения, строить доказательства.</w:t>
      </w:r>
    </w:p>
    <w:p w:rsidR="0072395F" w:rsidRDefault="00164C90">
      <w:pPr>
        <w:ind w:firstLine="709"/>
        <w:jc w:val="both"/>
      </w:pPr>
      <w:r>
        <w:rPr>
          <w:b/>
        </w:rPr>
        <w:t>Основные формы работы</w:t>
      </w:r>
      <w:r>
        <w:t xml:space="preserve">: </w:t>
      </w:r>
    </w:p>
    <w:p w:rsidR="0072395F" w:rsidRDefault="00164C90">
      <w:pPr>
        <w:ind w:firstLine="709"/>
        <w:jc w:val="both"/>
        <w:sectPr w:rsidR="0072395F">
          <w:pgSz w:w="11906" w:h="16838"/>
          <w:pgMar w:top="720" w:right="720" w:bottom="720" w:left="1418" w:header="709" w:footer="709" w:gutter="0"/>
          <w:cols w:space="708"/>
        </w:sectPr>
      </w:pPr>
      <w:r>
        <w:t xml:space="preserve">занятия рассчитаны на коллективную, групповую и индивидуальную работу. Они построены таким образом, что один вид деятельности сменяется другим. Формы проведений занятий: 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lastRenderedPageBreak/>
        <w:t>игра;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беседа;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диалог;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дискуссия;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тренинги;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диагностика;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викторины;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lastRenderedPageBreak/>
        <w:t>конкурсы;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турниры;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работа над проектами;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работа с литературой;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работа в библиотеке;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  <w:rPr>
          <w:b/>
          <w:bCs/>
        </w:rPr>
        <w:sectPr w:rsidR="0072395F">
          <w:type w:val="continuous"/>
          <w:pgSz w:w="11906" w:h="16838"/>
          <w:pgMar w:top="720" w:right="720" w:bottom="720" w:left="1418" w:header="709" w:footer="709" w:gutter="0"/>
          <w:cols w:num="2" w:space="708"/>
        </w:sectPr>
      </w:pPr>
      <w:r>
        <w:t>защита проектов;</w:t>
      </w:r>
    </w:p>
    <w:p w:rsidR="0072395F" w:rsidRDefault="00164C90">
      <w:pPr>
        <w:ind w:firstLine="709"/>
        <w:jc w:val="both"/>
      </w:pPr>
      <w:r>
        <w:lastRenderedPageBreak/>
        <w:t xml:space="preserve">Программа данного курса представляет систему занятий по общеинтеллектуальному направлению для учащихся начальных классов. В </w:t>
      </w:r>
      <w:r w:rsidR="0052430B">
        <w:t>3</w:t>
      </w:r>
      <w:r>
        <w:t xml:space="preserve"> классе на изучение курса Функциональная грамотность отводится </w:t>
      </w:r>
      <w:r w:rsidR="0052430B">
        <w:t>17</w:t>
      </w:r>
      <w:r>
        <w:t xml:space="preserve"> час</w:t>
      </w:r>
      <w:r w:rsidR="0052430B">
        <w:t>ов</w:t>
      </w:r>
      <w:r>
        <w:t xml:space="preserve"> в год, </w:t>
      </w:r>
      <w:r w:rsidR="0052430B">
        <w:t>0,5</w:t>
      </w:r>
      <w:r>
        <w:t xml:space="preserve"> час</w:t>
      </w:r>
      <w:r w:rsidR="0052430B">
        <w:t>а</w:t>
      </w:r>
      <w:r>
        <w:t xml:space="preserve"> в неделю. </w:t>
      </w:r>
    </w:p>
    <w:p w:rsidR="0072395F" w:rsidRDefault="0072395F">
      <w:pPr>
        <w:ind w:firstLine="709"/>
        <w:jc w:val="both"/>
      </w:pPr>
    </w:p>
    <w:p w:rsidR="0072395F" w:rsidRDefault="0072395F">
      <w:pPr>
        <w:ind w:firstLine="709"/>
        <w:jc w:val="both"/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Pr="0098476B" w:rsidRDefault="0072395F" w:rsidP="0098476B">
      <w:pPr>
        <w:rPr>
          <w:b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164C90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освоения курса внеурочной деятельности.</w:t>
      </w:r>
    </w:p>
    <w:p w:rsidR="0072395F" w:rsidRDefault="00164C90">
      <w:pPr>
        <w:pStyle w:val="aff"/>
        <w:spacing w:before="0" w:after="0"/>
        <w:ind w:firstLine="709"/>
        <w:jc w:val="both"/>
      </w:pPr>
      <w:r>
        <w:t>Уровни воспитательных результатов внеурочной деятельности по курсу «Функциональная грамотность».</w:t>
      </w:r>
    </w:p>
    <w:p w:rsidR="0072395F" w:rsidRDefault="00164C90" w:rsidP="0052430B">
      <w:pPr>
        <w:pStyle w:val="af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Первый уровень результатов — </w:t>
      </w:r>
      <w:r>
        <w:rPr>
          <w:rFonts w:ascii="Times New Roman" w:hAnsi="Times New Roman" w:cs="Times New Roman"/>
          <w:sz w:val="24"/>
          <w:szCs w:val="24"/>
        </w:rPr>
        <w:t>приобретение школьни</w:t>
      </w:r>
      <w:r>
        <w:rPr>
          <w:rFonts w:ascii="Times New Roman" w:hAnsi="Times New Roman" w:cs="Times New Roman"/>
          <w:sz w:val="24"/>
          <w:szCs w:val="24"/>
        </w:rPr>
        <w:softHyphen/>
        <w:t>ком социальных знаний (об общественных нормах, устрой</w:t>
      </w:r>
      <w:r>
        <w:rPr>
          <w:rFonts w:ascii="Times New Roman" w:hAnsi="Times New Roman" w:cs="Times New Roman"/>
          <w:sz w:val="24"/>
          <w:szCs w:val="24"/>
        </w:rPr>
        <w:softHyphen/>
        <w:t>стве общества, о социально одобряемых и неодобряемых фор</w:t>
      </w:r>
      <w:r>
        <w:rPr>
          <w:rFonts w:ascii="Times New Roman" w:hAnsi="Times New Roman" w:cs="Times New Roman"/>
          <w:sz w:val="24"/>
          <w:szCs w:val="24"/>
        </w:rPr>
        <w:softHyphen/>
        <w:t>мах поведения в обществе и т. п.), первичного понимания социальной реальности и повседневной жизни. Достигается во взаимодействии с педагогом. Для достижения данного уровня результатов особое значе</w:t>
      </w:r>
      <w:r>
        <w:rPr>
          <w:rFonts w:ascii="Times New Roman" w:hAnsi="Times New Roman" w:cs="Times New Roman"/>
          <w:sz w:val="24"/>
          <w:szCs w:val="24"/>
        </w:rPr>
        <w:softHyphen/>
        <w:t>ние имеет взаимодействие ученика со своими учителями как значимыми для него носителями положительного социального знания и повседневного опыта.</w:t>
      </w:r>
    </w:p>
    <w:p w:rsidR="0072395F" w:rsidRDefault="00164C90">
      <w:pPr>
        <w:pStyle w:val="af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Второй уровень результатов </w:t>
      </w:r>
      <w:r>
        <w:rPr>
          <w:rFonts w:ascii="Times New Roman" w:hAnsi="Times New Roman" w:cs="Times New Roman"/>
          <w:sz w:val="24"/>
          <w:szCs w:val="24"/>
        </w:rPr>
        <w:t>—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</w:t>
      </w:r>
      <w:r>
        <w:rPr>
          <w:rFonts w:ascii="Times New Roman" w:hAnsi="Times New Roman" w:cs="Times New Roman"/>
          <w:sz w:val="24"/>
          <w:szCs w:val="24"/>
        </w:rPr>
        <w:softHyphen/>
        <w:t>циальной реальности в целом. Достигается в дружественной детской среде (коллективе).</w:t>
      </w:r>
    </w:p>
    <w:p w:rsidR="0072395F" w:rsidRDefault="00164C90">
      <w:pPr>
        <w:pStyle w:val="af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Третий уровень результатов — </w:t>
      </w:r>
      <w:r>
        <w:rPr>
          <w:rFonts w:ascii="Times New Roman" w:hAnsi="Times New Roman" w:cs="Times New Roman"/>
          <w:sz w:val="24"/>
          <w:szCs w:val="24"/>
        </w:rPr>
        <w:t>получение школьником опыта самостоятельного общественного действия. Только в са</w:t>
      </w:r>
      <w:r>
        <w:rPr>
          <w:rFonts w:ascii="Times New Roman" w:hAnsi="Times New Roman" w:cs="Times New Roman"/>
          <w:sz w:val="24"/>
          <w:szCs w:val="24"/>
        </w:rPr>
        <w:softHyphen/>
        <w:t>мостоятельном общественном действии, действии в открытом социуме, за пределами дружественной среды школы, для дру</w:t>
      </w:r>
      <w:r>
        <w:rPr>
          <w:rFonts w:ascii="Times New Roman" w:hAnsi="Times New Roman" w:cs="Times New Roman"/>
          <w:sz w:val="24"/>
          <w:szCs w:val="24"/>
        </w:rPr>
        <w:softHyphen/>
        <w:t>гих, зачастую незнакомых людей, которые вовсе не обязатель</w:t>
      </w:r>
      <w:r>
        <w:rPr>
          <w:rFonts w:ascii="Times New Roman" w:hAnsi="Times New Roman" w:cs="Times New Roman"/>
          <w:sz w:val="24"/>
          <w:szCs w:val="24"/>
        </w:rPr>
        <w:softHyphen/>
        <w:t>но положительно к нему настроены, юный человек действи</w:t>
      </w:r>
      <w:r>
        <w:rPr>
          <w:rFonts w:ascii="Times New Roman" w:hAnsi="Times New Roman" w:cs="Times New Roman"/>
          <w:sz w:val="24"/>
          <w:szCs w:val="24"/>
        </w:rPr>
        <w:softHyphen/>
        <w:t>тельно становится социальным деятелем, гражданином, свободным человеком. Именно в опыте самостоятельного общественного действия приобретается то мужество, та готовность к поступку, без ко</w:t>
      </w:r>
      <w:r>
        <w:rPr>
          <w:rFonts w:ascii="Times New Roman" w:hAnsi="Times New Roman" w:cs="Times New Roman"/>
          <w:sz w:val="24"/>
          <w:szCs w:val="24"/>
        </w:rPr>
        <w:softHyphen/>
        <w:t>торых немыслимо существование гражданина и гражданского общества. Достигается во взаимодействии с социальными субъектами.</w:t>
      </w:r>
    </w:p>
    <w:p w:rsidR="0072395F" w:rsidRDefault="0072395F">
      <w:pPr>
        <w:ind w:firstLine="709"/>
        <w:jc w:val="both"/>
      </w:pPr>
    </w:p>
    <w:p w:rsidR="0072395F" w:rsidRDefault="00164C90">
      <w:pPr>
        <w:ind w:firstLine="709"/>
        <w:jc w:val="both"/>
      </w:pPr>
      <w:r>
        <w:t xml:space="preserve">Программа обеспечивает достижение третьеклассниками следующих личностных, метапредметных результатов. </w:t>
      </w:r>
    </w:p>
    <w:p w:rsidR="0072395F" w:rsidRDefault="00164C90">
      <w:pPr>
        <w:ind w:firstLine="709"/>
        <w:jc w:val="both"/>
      </w:pPr>
      <w:r>
        <w:rPr>
          <w:b/>
          <w:bCs/>
          <w:i/>
        </w:rPr>
        <w:t>Личностные</w:t>
      </w:r>
      <w:r>
        <w:rPr>
          <w:bCs/>
        </w:rPr>
        <w:t>результаты</w:t>
      </w:r>
      <w:r>
        <w:t xml:space="preserve"> изучения курса:</w:t>
      </w:r>
    </w:p>
    <w:p w:rsidR="0072395F" w:rsidRDefault="00164C90">
      <w:pPr>
        <w:ind w:firstLine="709"/>
        <w:jc w:val="both"/>
      </w:pPr>
      <w: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:rsidR="0072395F" w:rsidRDefault="00164C90">
      <w:pPr>
        <w:ind w:firstLine="709"/>
        <w:jc w:val="both"/>
      </w:pPr>
      <w:r>
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72395F" w:rsidRDefault="00164C90">
      <w:pPr>
        <w:ind w:firstLine="709"/>
        <w:jc w:val="both"/>
      </w:pPr>
      <w:r>
        <w:t>– осознавать личную ответственность за свои поступки;</w:t>
      </w:r>
    </w:p>
    <w:p w:rsidR="0072395F" w:rsidRDefault="00164C90">
      <w:pPr>
        <w:ind w:firstLine="709"/>
        <w:jc w:val="both"/>
      </w:pPr>
      <w:r>
        <w:t xml:space="preserve">– уметь сотрудничать со взрослыми и сверстниками в разных игровых и реальных ситуациях. </w:t>
      </w:r>
    </w:p>
    <w:p w:rsidR="0072395F" w:rsidRDefault="00164C90">
      <w:pPr>
        <w:ind w:firstLine="709"/>
        <w:jc w:val="both"/>
      </w:pPr>
      <w:r>
        <w:rPr>
          <w:b/>
          <w:bCs/>
          <w:i/>
        </w:rPr>
        <w:t>Метапредметные</w:t>
      </w:r>
      <w:r>
        <w:t xml:space="preserve"> результаты изучения курса: </w:t>
      </w:r>
    </w:p>
    <w:p w:rsidR="0072395F" w:rsidRDefault="00164C90">
      <w:pPr>
        <w:ind w:firstLine="709"/>
        <w:jc w:val="both"/>
        <w:rPr>
          <w:bCs/>
          <w:u w:val="single"/>
        </w:rPr>
      </w:pPr>
      <w:r>
        <w:rPr>
          <w:bCs/>
          <w:u w:val="single"/>
        </w:rPr>
        <w:t>Познавательные:</w:t>
      </w:r>
    </w:p>
    <w:p w:rsidR="0072395F" w:rsidRDefault="00164C90">
      <w:pPr>
        <w:ind w:firstLine="709"/>
        <w:jc w:val="both"/>
      </w:pPr>
      <w: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72395F" w:rsidRDefault="00164C90">
      <w:pPr>
        <w:ind w:firstLine="709"/>
        <w:jc w:val="both"/>
      </w:pPr>
      <w:r>
        <w:t>– использовать различные способы поиска, сбора, обработки, анализа и представления информации;</w:t>
      </w:r>
    </w:p>
    <w:p w:rsidR="0072395F" w:rsidRDefault="00164C90">
      <w:pPr>
        <w:ind w:firstLine="709"/>
        <w:jc w:val="both"/>
      </w:pPr>
      <w: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72395F" w:rsidRDefault="00164C90">
      <w:pPr>
        <w:ind w:firstLine="709"/>
        <w:jc w:val="both"/>
      </w:pPr>
      <w:r>
        <w:t>– использовать знаково-символические средства, в том числе моделирование;</w:t>
      </w:r>
    </w:p>
    <w:p w:rsidR="0072395F" w:rsidRDefault="00164C90">
      <w:pPr>
        <w:ind w:firstLine="709"/>
        <w:jc w:val="both"/>
      </w:pPr>
      <w:r>
        <w:t>– ориентироваться в своей системе знаний: отличать новое от уже известного;</w:t>
      </w:r>
    </w:p>
    <w:p w:rsidR="0072395F" w:rsidRDefault="00164C90">
      <w:pPr>
        <w:ind w:firstLine="709"/>
        <w:jc w:val="both"/>
      </w:pPr>
      <w:r>
        <w:t>– делать предварительный отбор источников информации: ориентироваться в потоке информации;</w:t>
      </w:r>
    </w:p>
    <w:p w:rsidR="0072395F" w:rsidRDefault="00164C90">
      <w:pPr>
        <w:ind w:firstLine="709"/>
        <w:jc w:val="both"/>
      </w:pPr>
      <w: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72395F" w:rsidRDefault="00164C90">
      <w:pPr>
        <w:ind w:firstLine="709"/>
        <w:jc w:val="both"/>
      </w:pPr>
      <w:r>
        <w:t>– перерабатывать полученную информацию: сравнивать и группировать объекты;</w:t>
      </w:r>
    </w:p>
    <w:p w:rsidR="0072395F" w:rsidRDefault="00164C90">
      <w:pPr>
        <w:ind w:firstLine="709"/>
        <w:jc w:val="both"/>
      </w:pPr>
      <w:r>
        <w:t>– преобразовывать информацию из одной формы в другую.</w:t>
      </w:r>
    </w:p>
    <w:p w:rsidR="0072395F" w:rsidRDefault="00164C90">
      <w:pPr>
        <w:ind w:firstLine="709"/>
        <w:jc w:val="both"/>
        <w:rPr>
          <w:bCs/>
          <w:u w:val="single"/>
        </w:rPr>
      </w:pPr>
      <w:r>
        <w:rPr>
          <w:bCs/>
          <w:u w:val="single"/>
        </w:rPr>
        <w:t>Регулятивные:</w:t>
      </w:r>
    </w:p>
    <w:p w:rsidR="0072395F" w:rsidRDefault="00164C90">
      <w:pPr>
        <w:ind w:firstLine="709"/>
        <w:jc w:val="both"/>
      </w:pPr>
      <w:r>
        <w:t xml:space="preserve">– проявлять познавательную и творческую инициативу; </w:t>
      </w:r>
    </w:p>
    <w:p w:rsidR="0072395F" w:rsidRDefault="00164C90">
      <w:pPr>
        <w:ind w:firstLine="709"/>
        <w:jc w:val="both"/>
      </w:pPr>
      <w:r>
        <w:t xml:space="preserve">– принимать и сохранять учебную цель и задачу, </w:t>
      </w:r>
      <w:r>
        <w:rPr>
          <w:spacing w:val="4"/>
        </w:rPr>
        <w:t>планировать ее реализацию, в том числе во внутреннем плане;</w:t>
      </w:r>
    </w:p>
    <w:p w:rsidR="0072395F" w:rsidRDefault="00164C90">
      <w:pPr>
        <w:ind w:firstLine="709"/>
        <w:jc w:val="both"/>
      </w:pPr>
      <w:r>
        <w:t>– контролировать и оценивать свои действия, вносить соответствующие коррективы в их выполнение;</w:t>
      </w:r>
    </w:p>
    <w:p w:rsidR="0072395F" w:rsidRDefault="00164C90">
      <w:pPr>
        <w:ind w:firstLine="709"/>
        <w:jc w:val="both"/>
      </w:pPr>
      <w:r>
        <w:lastRenderedPageBreak/>
        <w:t xml:space="preserve">– </w:t>
      </w:r>
      <w:r>
        <w:rPr>
          <w:spacing w:val="4"/>
        </w:rPr>
        <w:t>уметь отличать правильно выполненное задание от неверного;</w:t>
      </w:r>
    </w:p>
    <w:p w:rsidR="0072395F" w:rsidRDefault="00164C90">
      <w:pPr>
        <w:ind w:firstLine="709"/>
        <w:jc w:val="both"/>
      </w:pPr>
      <w:r>
        <w:t>– оценивать правильность выполнения действий: знакомство с критериями оценивания, самооценка и взаимооценка.</w:t>
      </w:r>
    </w:p>
    <w:p w:rsidR="0072395F" w:rsidRDefault="00164C90">
      <w:pPr>
        <w:ind w:firstLine="709"/>
        <w:jc w:val="both"/>
        <w:rPr>
          <w:u w:val="single"/>
        </w:rPr>
      </w:pPr>
      <w:r>
        <w:rPr>
          <w:bCs/>
          <w:u w:val="single"/>
        </w:rPr>
        <w:t>Коммуникативные:</w:t>
      </w:r>
    </w:p>
    <w:p w:rsidR="0072395F" w:rsidRDefault="00164C90">
      <w:pPr>
        <w:ind w:firstLine="709"/>
        <w:jc w:val="both"/>
      </w:pPr>
      <w: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72395F" w:rsidRDefault="00164C90">
      <w:pPr>
        <w:ind w:firstLine="709"/>
        <w:jc w:val="both"/>
      </w:pPr>
      <w: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72395F" w:rsidRDefault="00164C90">
      <w:pPr>
        <w:ind w:firstLine="709"/>
      </w:pPr>
      <w:r>
        <w:t>– слушать и понимать речь других;</w:t>
      </w:r>
    </w:p>
    <w:p w:rsidR="0072395F" w:rsidRDefault="00164C90">
      <w:pPr>
        <w:ind w:firstLine="709"/>
      </w:pPr>
      <w:r>
        <w:t>– совместно договариваться о правилах работы в группе;</w:t>
      </w:r>
    </w:p>
    <w:p w:rsidR="0072395F" w:rsidRDefault="00164C90">
      <w:pPr>
        <w:ind w:firstLine="709"/>
        <w:jc w:val="both"/>
      </w:pPr>
      <w:r>
        <w:t>– учиться выполнять различные роли в группе (лидера, исполнителя, критика).</w:t>
      </w:r>
    </w:p>
    <w:p w:rsidR="0072395F" w:rsidRDefault="0072395F">
      <w:pPr>
        <w:ind w:firstLine="709"/>
        <w:jc w:val="both"/>
        <w:rPr>
          <w:b/>
        </w:rPr>
      </w:pP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«Читательская грамотность»:</w:t>
      </w:r>
    </w:p>
    <w:p w:rsidR="0072395F" w:rsidRDefault="00164C90">
      <w:pPr>
        <w:ind w:firstLine="709"/>
        <w:jc w:val="both"/>
      </w:pPr>
      <w: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72395F" w:rsidRDefault="00164C90">
      <w:pPr>
        <w:ind w:firstLine="709"/>
        <w:jc w:val="both"/>
      </w:pPr>
      <w:r>
        <w:t>– способность различать тексты различных жанров и типов;</w:t>
      </w:r>
    </w:p>
    <w:p w:rsidR="0072395F" w:rsidRDefault="00164C90">
      <w:pPr>
        <w:ind w:firstLine="709"/>
        <w:jc w:val="both"/>
      </w:pPr>
      <w:r>
        <w:t>– умение находить необходимую информацию в прочитанных текстах;</w:t>
      </w:r>
    </w:p>
    <w:p w:rsidR="0072395F" w:rsidRDefault="00164C90">
      <w:pPr>
        <w:ind w:firstLine="709"/>
        <w:jc w:val="both"/>
        <w:rPr>
          <w:b/>
          <w:bCs/>
        </w:rPr>
      </w:pPr>
      <w:r>
        <w:t>– умение задавать вопросы по содержанию прочитанных текстов;</w:t>
      </w:r>
    </w:p>
    <w:p w:rsidR="0072395F" w:rsidRDefault="00164C90">
      <w:pPr>
        <w:ind w:firstLine="709"/>
        <w:jc w:val="both"/>
        <w:rPr>
          <w:b/>
          <w:bCs/>
        </w:rPr>
      </w:pPr>
      <w: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«Математическая грамотность»:</w:t>
      </w:r>
    </w:p>
    <w:p w:rsidR="0072395F" w:rsidRDefault="00164C90">
      <w:pPr>
        <w:ind w:firstLine="709"/>
        <w:jc w:val="both"/>
      </w:pPr>
      <w:r>
        <w:t>– способность формулировать, применять и интерпретировать математику в разнообразных контекстах;</w:t>
      </w:r>
    </w:p>
    <w:p w:rsidR="0072395F" w:rsidRDefault="00164C90">
      <w:pPr>
        <w:ind w:firstLine="709"/>
        <w:jc w:val="both"/>
      </w:pPr>
      <w:r>
        <w:t>–  способность проводить математические рассуждения;</w:t>
      </w:r>
    </w:p>
    <w:p w:rsidR="0072395F" w:rsidRDefault="00164C90">
      <w:pPr>
        <w:ind w:firstLine="709"/>
        <w:jc w:val="both"/>
      </w:pPr>
      <w:r>
        <w:t xml:space="preserve">–  способность использовать математические понятия, факты, чтобы описать, объяснить и предсказать явления; </w:t>
      </w:r>
    </w:p>
    <w:p w:rsidR="0072395F" w:rsidRDefault="00164C90">
      <w:pPr>
        <w:ind w:firstLine="709"/>
        <w:jc w:val="both"/>
        <w:rPr>
          <w:b/>
          <w:bCs/>
        </w:rPr>
      </w:pPr>
      <w:r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«Финансовая грамотность»:</w:t>
      </w:r>
    </w:p>
    <w:p w:rsidR="0072395F" w:rsidRDefault="00164C90">
      <w:pPr>
        <w:spacing w:line="235" w:lineRule="auto"/>
        <w:ind w:firstLine="540"/>
        <w:jc w:val="both"/>
      </w:pPr>
      <w:r>
        <w:t xml:space="preserve">– </w:t>
      </w:r>
      <w:r>
        <w:rPr>
          <w:spacing w:val="-6"/>
        </w:rPr>
        <w:t>понимание и правильное использование финансовых терминов;</w:t>
      </w:r>
    </w:p>
    <w:p w:rsidR="0072395F" w:rsidRDefault="00164C90">
      <w:pPr>
        <w:spacing w:line="235" w:lineRule="auto"/>
        <w:ind w:firstLine="540"/>
        <w:jc w:val="both"/>
      </w:pPr>
      <w:r>
        <w:t xml:space="preserve">– представление о семейных расходах и доходах; </w:t>
      </w:r>
    </w:p>
    <w:p w:rsidR="0072395F" w:rsidRDefault="00164C90">
      <w:pPr>
        <w:spacing w:line="235" w:lineRule="auto"/>
        <w:ind w:firstLine="540"/>
        <w:jc w:val="both"/>
      </w:pPr>
      <w:r>
        <w:t>– умение проводить простейшие расчеты семейного бюджета;</w:t>
      </w:r>
    </w:p>
    <w:p w:rsidR="0072395F" w:rsidRDefault="00164C90">
      <w:pPr>
        <w:spacing w:line="235" w:lineRule="auto"/>
        <w:ind w:firstLine="540"/>
        <w:jc w:val="both"/>
      </w:pPr>
      <w:r>
        <w:t xml:space="preserve">– представление о различных видах семейных доходов; </w:t>
      </w:r>
    </w:p>
    <w:p w:rsidR="0072395F" w:rsidRDefault="00164C90">
      <w:pPr>
        <w:spacing w:line="235" w:lineRule="auto"/>
        <w:ind w:firstLine="540"/>
        <w:jc w:val="both"/>
      </w:pPr>
      <w:r>
        <w:t>– представление о различных видах семейных расходов;</w:t>
      </w:r>
    </w:p>
    <w:p w:rsidR="0072395F" w:rsidRDefault="00164C90">
      <w:pPr>
        <w:spacing w:line="235" w:lineRule="auto"/>
        <w:ind w:firstLine="540"/>
        <w:jc w:val="both"/>
        <w:rPr>
          <w:b/>
        </w:rPr>
      </w:pPr>
      <w:r>
        <w:t>– представление о способах экономии семейного бюджета.</w:t>
      </w: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«Естественно-научная грамотность»:</w:t>
      </w:r>
    </w:p>
    <w:p w:rsidR="0072395F" w:rsidRDefault="00164C90">
      <w:pPr>
        <w:ind w:firstLine="709"/>
        <w:jc w:val="both"/>
      </w:pPr>
      <w: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72395F" w:rsidRDefault="00164C90">
      <w:pPr>
        <w:ind w:firstLine="709"/>
        <w:jc w:val="both"/>
      </w:pPr>
      <w:r>
        <w:t>– способность понимать основные особенности естествознания как формы человеческого познания.</w:t>
      </w:r>
    </w:p>
    <w:p w:rsidR="0072395F" w:rsidRDefault="0072395F">
      <w:pPr>
        <w:ind w:firstLine="709"/>
        <w:jc w:val="both"/>
      </w:pPr>
    </w:p>
    <w:p w:rsidR="0072395F" w:rsidRDefault="00164C90">
      <w:pPr>
        <w:ind w:firstLine="709"/>
        <w:jc w:val="center"/>
        <w:rPr>
          <w:b/>
          <w:smallCaps/>
        </w:rPr>
      </w:pPr>
      <w:r>
        <w:rPr>
          <w:b/>
          <w:smallCaps/>
        </w:rPr>
        <w:t>Оценка достижения планируемых результатов</w:t>
      </w:r>
    </w:p>
    <w:p w:rsidR="0072395F" w:rsidRDefault="00164C90">
      <w:pPr>
        <w:ind w:firstLine="709"/>
        <w:jc w:val="both"/>
        <w:rPr>
          <w:bCs/>
        </w:rPr>
      </w:pPr>
      <w:r>
        <w:rPr>
          <w:bCs/>
        </w:rPr>
        <w:t>Обучение ведется на безотметочной основе.</w:t>
      </w:r>
    </w:p>
    <w:p w:rsidR="0072395F" w:rsidRDefault="00164C90">
      <w:pPr>
        <w:ind w:firstLine="709"/>
        <w:jc w:val="both"/>
      </w:pPr>
      <w:r>
        <w:t>Для оценки эффективностизанятий можно использовать следующие показатели: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t>степень помощи, которую оказывает учитель учащимся при выполнении заданий;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lastRenderedPageBreak/>
        <w:t>поведение детей на занятиях: живость, активность, заинтересованность обеспечивают положительные результаты;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другим предметам.</w:t>
      </w:r>
    </w:p>
    <w:p w:rsidR="0072395F" w:rsidRDefault="0072395F" w:rsidP="0052430B">
      <w:pPr>
        <w:rPr>
          <w:b/>
        </w:rPr>
      </w:pPr>
    </w:p>
    <w:p w:rsidR="0072395F" w:rsidRDefault="0072395F">
      <w:pPr>
        <w:jc w:val="center"/>
        <w:rPr>
          <w:b/>
        </w:rPr>
      </w:pPr>
    </w:p>
    <w:p w:rsidR="0072395F" w:rsidRDefault="00164C90">
      <w:pPr>
        <w:jc w:val="center"/>
        <w:rPr>
          <w:b/>
        </w:rPr>
      </w:pPr>
      <w:r>
        <w:rPr>
          <w:b/>
        </w:rPr>
        <w:t>Содержание курса внеурочной деятельности</w:t>
      </w:r>
    </w:p>
    <w:p w:rsidR="0072395F" w:rsidRDefault="0052430B">
      <w:pPr>
        <w:spacing w:line="235" w:lineRule="auto"/>
        <w:ind w:left="357" w:firstLine="709"/>
        <w:jc w:val="both"/>
      </w:pPr>
      <w:r>
        <w:t xml:space="preserve">Читательская грамотность: </w:t>
      </w:r>
      <w:r w:rsidR="00164C90">
        <w:t>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72395F" w:rsidRDefault="00164C90">
      <w:pPr>
        <w:spacing w:line="235" w:lineRule="auto"/>
        <w:ind w:left="357" w:firstLine="709"/>
        <w:jc w:val="both"/>
      </w:pPr>
      <w:proofErr w:type="gramStart"/>
      <w:r>
        <w:t>Естественно-научная</w:t>
      </w:r>
      <w:proofErr w:type="gramEnd"/>
      <w:r>
        <w:t xml:space="preserve"> грамо</w:t>
      </w:r>
      <w:r w:rsidR="0052430B">
        <w:t>тность</w:t>
      </w:r>
      <w:r>
        <w:t>: особенности жизнедеятельности дождевых червей: кальций и его роль в организме человека, дрожжи, виды облаков, свойства мела, свойства мыла, восковые свечи, магнит и его свойства.</w:t>
      </w:r>
    </w:p>
    <w:p w:rsidR="0072395F" w:rsidRDefault="0052430B">
      <w:pPr>
        <w:spacing w:line="235" w:lineRule="auto"/>
        <w:ind w:left="357" w:firstLine="709"/>
        <w:jc w:val="both"/>
      </w:pPr>
      <w:proofErr w:type="gramStart"/>
      <w:r>
        <w:t>Финансовая грамотность</w:t>
      </w:r>
      <w:r w:rsidR="00164C90">
        <w:t>: бюджет, уровни государственного бюджета, семейный бюджет, заработная плата, пенсия, дополнительные доходы (выигрыш, клад, пособия).</w:t>
      </w:r>
      <w:proofErr w:type="gramEnd"/>
      <w:r w:rsidR="00164C90">
        <w:t xml:space="preserve"> Обязательные, желаемые и непредвиденные расходы. Налоги. Экономия семейного бюджета.</w:t>
      </w:r>
    </w:p>
    <w:p w:rsidR="0072395F" w:rsidRDefault="00164C90">
      <w:pPr>
        <w:spacing w:line="235" w:lineRule="auto"/>
        <w:ind w:left="357" w:firstLine="709"/>
        <w:jc w:val="both"/>
      </w:pPr>
      <w:proofErr w:type="gramStart"/>
      <w:r>
        <w:t>Математи</w:t>
      </w:r>
      <w:r w:rsidR="0052430B">
        <w:t>ческая грамотность</w:t>
      </w:r>
      <w:r>
        <w:t>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  <w:proofErr w:type="gramEnd"/>
    </w:p>
    <w:p w:rsidR="0072395F" w:rsidRDefault="0072395F">
      <w:pPr>
        <w:ind w:firstLine="709"/>
        <w:jc w:val="both"/>
      </w:pPr>
    </w:p>
    <w:p w:rsidR="0072395F" w:rsidRDefault="00164C90">
      <w:pPr>
        <w:ind w:firstLine="709"/>
        <w:jc w:val="center"/>
        <w:rPr>
          <w:b/>
        </w:rPr>
      </w:pPr>
      <w:r>
        <w:rPr>
          <w:b/>
        </w:rPr>
        <w:t>Материально – техническое обеспечение курса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Компьютерная техника.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Аудиотехника.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Мультимедийная система.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Цифровые образовательные ресурсы:</w:t>
      </w:r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Style w:val="Snippetresultinfo-leftblock"/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uchi.</w:t>
        </w:r>
        <w:r w:rsidR="00164C90">
          <w:rPr>
            <w:rStyle w:val="aff0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  <w:r w:rsidR="00164C90">
        <w:rPr>
          <w:rStyle w:val="Snippetresultinfo-leftblock"/>
          <w:rFonts w:ascii="Times New Roman" w:hAnsi="Times New Roman" w:cs="Times New Roman"/>
          <w:sz w:val="24"/>
          <w:szCs w:val="24"/>
        </w:rPr>
        <w:t xml:space="preserve"> . </w:t>
      </w:r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164C90">
          <w:rPr>
            <w:rStyle w:val="aff0"/>
            <w:rFonts w:ascii="Times New Roman" w:hAnsi="Times New Roman" w:cs="Times New Roman"/>
            <w:b/>
            <w:bCs/>
            <w:sz w:val="24"/>
            <w:szCs w:val="24"/>
          </w:rPr>
          <w:t>znanio</w:t>
        </w:r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.</w:t>
        </w:r>
        <w:r w:rsidR="00164C90">
          <w:rPr>
            <w:rStyle w:val="aff0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Style w:val="Snippetresultinfo-leftblock"/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nsportal.ru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Style w:val="Snippetresultinfo-leftblock"/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infourok.ru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proofErr w:type="spellStart"/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yaklass.ru</w:t>
        </w:r>
        <w:proofErr w:type="spellEnd"/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prodlenka.org.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proofErr w:type="spellStart"/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Онлайн-читать</w:t>
        </w:r>
        <w:proofErr w:type="gramStart"/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.р</w:t>
        </w:r>
        <w:proofErr w:type="gramEnd"/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ф</w:t>
        </w:r>
        <w:proofErr w:type="spellEnd"/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Videourok.net</w:t>
        </w:r>
      </w:hyperlink>
    </w:p>
    <w:p w:rsidR="0072395F" w:rsidRDefault="00164C90">
      <w:pPr>
        <w:numPr>
          <w:ilvl w:val="0"/>
          <w:numId w:val="7"/>
        </w:numPr>
        <w:ind w:left="0" w:firstLine="426"/>
      </w:pPr>
      <w:r>
        <w:t>Интернет-ресурсы:</w:t>
      </w:r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https://nsportal.ru/nachalnaya-shkola/vospitatelnaya-rabota/2019/05/08/prazdnik-razgovor-o-pravilnom-pitanii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https://www.prodlenka.org/metodicheskie-razrabotki/119803-programma-dlja-1-klassa-razgovor-o-pravilnom-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https://weburok.com/251050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https://vlanamed.com/gipovitaminoz/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https://uchitelya.com/pedagogika/127809-instrukciya-tb-pravila-lichnoy-gigieny-shkolnika.html</w:t>
        </w:r>
      </w:hyperlink>
    </w:p>
    <w:p w:rsidR="0072395F" w:rsidRDefault="00164C90">
      <w:pPr>
        <w:pStyle w:val="afe"/>
        <w:numPr>
          <w:ilvl w:val="0"/>
          <w:numId w:val="7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Энциклопедии. </w:t>
      </w:r>
    </w:p>
    <w:p w:rsidR="0052430B" w:rsidRDefault="0052430B" w:rsidP="0052430B">
      <w:pPr>
        <w:pStyle w:val="afe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430B" w:rsidRDefault="0052430B" w:rsidP="0052430B">
      <w:pPr>
        <w:pStyle w:val="afe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430B" w:rsidRDefault="0052430B" w:rsidP="0052430B">
      <w:pPr>
        <w:pStyle w:val="afe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2395F" w:rsidRDefault="0072395F">
      <w:pPr>
        <w:ind w:firstLine="709"/>
      </w:pPr>
    </w:p>
    <w:p w:rsidR="0072395F" w:rsidRDefault="00164C90">
      <w:pPr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 xml:space="preserve">УЧЕБНО-МЕТОДИЧЕСКОЕ ОБЕСПЕЧЕНИЕ </w:t>
      </w:r>
    </w:p>
    <w:p w:rsidR="0072395F" w:rsidRDefault="0072395F">
      <w:pPr>
        <w:jc w:val="center"/>
        <w:rPr>
          <w:b/>
          <w:bCs/>
          <w:color w:val="FF0000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59"/>
        <w:gridCol w:w="6104"/>
        <w:gridCol w:w="2800"/>
      </w:tblGrid>
      <w:tr w:rsidR="0072395F">
        <w:trPr>
          <w:trHeight w:val="120"/>
        </w:trPr>
        <w:tc>
          <w:tcPr>
            <w:tcW w:w="559" w:type="dxa"/>
          </w:tcPr>
          <w:p w:rsidR="0072395F" w:rsidRDefault="00164C9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104" w:type="dxa"/>
          </w:tcPr>
          <w:p w:rsidR="0072395F" w:rsidRDefault="00164C9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Автор, год издания. Название пособия</w:t>
            </w:r>
          </w:p>
        </w:tc>
        <w:tc>
          <w:tcPr>
            <w:tcW w:w="2800" w:type="dxa"/>
          </w:tcPr>
          <w:p w:rsidR="0072395F" w:rsidRDefault="00164C9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Вид пособия</w:t>
            </w:r>
          </w:p>
        </w:tc>
      </w:tr>
      <w:tr w:rsidR="0072395F">
        <w:trPr>
          <w:trHeight w:val="120"/>
        </w:trPr>
        <w:tc>
          <w:tcPr>
            <w:tcW w:w="559" w:type="dxa"/>
          </w:tcPr>
          <w:p w:rsidR="0072395F" w:rsidRDefault="00164C90">
            <w:pPr>
              <w:widowControl w:val="0"/>
              <w:jc w:val="both"/>
            </w:pPr>
            <w:r>
              <w:t>1.</w:t>
            </w:r>
          </w:p>
        </w:tc>
        <w:tc>
          <w:tcPr>
            <w:tcW w:w="6104" w:type="dxa"/>
          </w:tcPr>
          <w:p w:rsidR="0072395F" w:rsidRDefault="00164C90">
            <w:pPr>
              <w:pStyle w:val="aff"/>
              <w:spacing w:before="0" w:after="0"/>
            </w:pPr>
            <w:r>
              <w:rPr>
                <w:bCs/>
                <w:spacing w:val="-6"/>
              </w:rPr>
              <w:t xml:space="preserve">М.В. Буряк, С.А. Шейкина. </w:t>
            </w:r>
            <w:r>
              <w:rPr>
                <w:b/>
                <w:bCs/>
              </w:rPr>
              <w:t>Функциональная грамотность</w:t>
            </w:r>
            <w:r>
              <w:rPr>
                <w:b/>
                <w:bCs/>
                <w:spacing w:val="-4"/>
              </w:rPr>
              <w:t>. 3 класс.</w:t>
            </w:r>
            <w:r>
              <w:rPr>
                <w:bCs/>
                <w:spacing w:val="-4"/>
              </w:rPr>
              <w:t xml:space="preserve"> Программа внеурочной деятельности</w:t>
            </w:r>
            <w:r>
              <w:rPr>
                <w:bCs/>
                <w:spacing w:val="-8"/>
              </w:rPr>
              <w:t>– М.: Планета, 2022. – 96 с. – (</w:t>
            </w:r>
            <w:r>
              <w:rPr>
                <w:bCs/>
              </w:rPr>
              <w:t>Учение с увлечением).</w:t>
            </w:r>
          </w:p>
        </w:tc>
        <w:tc>
          <w:tcPr>
            <w:tcW w:w="2800" w:type="dxa"/>
          </w:tcPr>
          <w:p w:rsidR="0072395F" w:rsidRDefault="00164C90">
            <w:pPr>
              <w:widowControl w:val="0"/>
              <w:jc w:val="both"/>
            </w:pPr>
            <w:r>
              <w:t>Методическое пособие</w:t>
            </w:r>
          </w:p>
        </w:tc>
      </w:tr>
      <w:tr w:rsidR="0072395F">
        <w:trPr>
          <w:trHeight w:val="120"/>
        </w:trPr>
        <w:tc>
          <w:tcPr>
            <w:tcW w:w="559" w:type="dxa"/>
          </w:tcPr>
          <w:p w:rsidR="0072395F" w:rsidRDefault="00164C90">
            <w:pPr>
              <w:jc w:val="both"/>
            </w:pPr>
            <w:r>
              <w:t>2.</w:t>
            </w:r>
          </w:p>
        </w:tc>
        <w:tc>
          <w:tcPr>
            <w:tcW w:w="6104" w:type="dxa"/>
          </w:tcPr>
          <w:p w:rsidR="0072395F" w:rsidRDefault="00164C90">
            <w:r>
              <w:rPr>
                <w:bCs/>
                <w:spacing w:val="-6"/>
              </w:rPr>
              <w:t xml:space="preserve">М.В. Буряк, С.А. Шейкина. </w:t>
            </w:r>
            <w:r>
              <w:rPr>
                <w:b/>
                <w:bCs/>
              </w:rPr>
              <w:t>Функциональная грамотность</w:t>
            </w:r>
            <w:r>
              <w:rPr>
                <w:b/>
                <w:bCs/>
                <w:spacing w:val="-4"/>
              </w:rPr>
              <w:t>. 3 класс.</w:t>
            </w:r>
            <w:r>
              <w:rPr>
                <w:bCs/>
                <w:spacing w:val="-4"/>
              </w:rPr>
              <w:t xml:space="preserve"> Тренажер для школьников</w:t>
            </w:r>
            <w:r>
              <w:rPr>
                <w:bCs/>
                <w:spacing w:val="-8"/>
              </w:rPr>
              <w:t>– М.: Планета, 2022. – 112 с. – (</w:t>
            </w:r>
            <w:r>
              <w:rPr>
                <w:bCs/>
              </w:rPr>
              <w:t>Учение с увлечением).</w:t>
            </w:r>
          </w:p>
        </w:tc>
        <w:tc>
          <w:tcPr>
            <w:tcW w:w="2800" w:type="dxa"/>
          </w:tcPr>
          <w:p w:rsidR="0072395F" w:rsidRDefault="00164C90">
            <w:pPr>
              <w:jc w:val="both"/>
            </w:pPr>
            <w:r>
              <w:t>Тренажер для школьников</w:t>
            </w:r>
          </w:p>
        </w:tc>
      </w:tr>
    </w:tbl>
    <w:p w:rsidR="0072395F" w:rsidRDefault="0072395F">
      <w:pPr>
        <w:rPr>
          <w:rFonts w:eastAsia="Calibri"/>
          <w:b/>
          <w:bCs/>
          <w:iCs/>
          <w:color w:val="FF0000"/>
        </w:rPr>
        <w:sectPr w:rsidR="0072395F">
          <w:type w:val="continuous"/>
          <w:pgSz w:w="11906" w:h="16838"/>
          <w:pgMar w:top="720" w:right="720" w:bottom="720" w:left="1418" w:header="709" w:footer="709" w:gutter="0"/>
          <w:cols w:space="708"/>
        </w:sectPr>
      </w:pPr>
    </w:p>
    <w:p w:rsidR="0072395F" w:rsidRDefault="0072395F">
      <w:pPr>
        <w:pStyle w:val="aff"/>
        <w:shd w:val="clear" w:color="auto" w:fill="FFFFFF"/>
        <w:spacing w:before="0" w:after="0"/>
        <w:ind w:right="-3550"/>
        <w:rPr>
          <w:color w:val="FF0000"/>
          <w:sz w:val="28"/>
          <w:szCs w:val="28"/>
        </w:rPr>
        <w:sectPr w:rsidR="0072395F">
          <w:type w:val="continuous"/>
          <w:pgSz w:w="11906" w:h="16838"/>
          <w:pgMar w:top="720" w:right="720" w:bottom="720" w:left="1418" w:header="709" w:footer="709" w:gutter="0"/>
          <w:cols w:num="2" w:space="8092"/>
        </w:sectPr>
      </w:pPr>
    </w:p>
    <w:p w:rsidR="0072395F" w:rsidRPr="0098476B" w:rsidRDefault="00164C90">
      <w:pPr>
        <w:pStyle w:val="afe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8476B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внеурочной деятельности курса «Функциональная грамотность»</w:t>
      </w:r>
    </w:p>
    <w:p w:rsidR="0072395F" w:rsidRPr="0098476B" w:rsidRDefault="00164C90">
      <w:pPr>
        <w:pStyle w:val="afe"/>
        <w:spacing w:after="0" w:line="240" w:lineRule="auto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98476B">
        <w:rPr>
          <w:rFonts w:ascii="Times New Roman" w:hAnsi="Times New Roman"/>
          <w:b/>
          <w:sz w:val="24"/>
          <w:szCs w:val="24"/>
        </w:rPr>
        <w:t>(</w:t>
      </w:r>
      <w:r w:rsidR="0052430B" w:rsidRPr="0098476B">
        <w:rPr>
          <w:rFonts w:ascii="Times New Roman" w:hAnsi="Times New Roman"/>
          <w:b/>
          <w:sz w:val="24"/>
          <w:szCs w:val="24"/>
        </w:rPr>
        <w:t>17</w:t>
      </w:r>
      <w:r w:rsidRPr="0098476B">
        <w:rPr>
          <w:rFonts w:ascii="Times New Roman" w:hAnsi="Times New Roman"/>
          <w:b/>
          <w:sz w:val="24"/>
          <w:szCs w:val="24"/>
        </w:rPr>
        <w:t xml:space="preserve"> час</w:t>
      </w:r>
      <w:r w:rsidR="0052430B" w:rsidRPr="0098476B">
        <w:rPr>
          <w:rFonts w:ascii="Times New Roman" w:hAnsi="Times New Roman"/>
          <w:b/>
          <w:sz w:val="24"/>
          <w:szCs w:val="24"/>
        </w:rPr>
        <w:t>ов</w:t>
      </w:r>
      <w:r w:rsidRPr="0098476B">
        <w:rPr>
          <w:rFonts w:ascii="Times New Roman" w:hAnsi="Times New Roman"/>
          <w:b/>
          <w:sz w:val="24"/>
          <w:szCs w:val="24"/>
        </w:rPr>
        <w:t xml:space="preserve">, </w:t>
      </w:r>
      <w:r w:rsidR="0052430B" w:rsidRPr="0098476B">
        <w:rPr>
          <w:rFonts w:ascii="Times New Roman" w:hAnsi="Times New Roman"/>
          <w:b/>
          <w:sz w:val="24"/>
          <w:szCs w:val="24"/>
        </w:rPr>
        <w:t xml:space="preserve">0,5 </w:t>
      </w:r>
      <w:r w:rsidR="0098476B">
        <w:rPr>
          <w:rFonts w:ascii="Times New Roman" w:hAnsi="Times New Roman"/>
          <w:b/>
          <w:sz w:val="24"/>
          <w:szCs w:val="24"/>
        </w:rPr>
        <w:t>часа</w:t>
      </w:r>
      <w:r w:rsidRPr="0098476B">
        <w:rPr>
          <w:rFonts w:ascii="Times New Roman" w:hAnsi="Times New Roman"/>
          <w:b/>
          <w:sz w:val="24"/>
          <w:szCs w:val="24"/>
        </w:rPr>
        <w:t xml:space="preserve"> в неделю) 3 класс </w:t>
      </w:r>
    </w:p>
    <w:p w:rsidR="0072395F" w:rsidRDefault="0072395F">
      <w:pPr>
        <w:pStyle w:val="afe"/>
        <w:spacing w:after="0" w:line="240" w:lineRule="auto"/>
        <w:contextualSpacing w:val="0"/>
        <w:rPr>
          <w:rFonts w:ascii="Times New Roman" w:hAnsi="Times New Roman"/>
          <w:sz w:val="28"/>
          <w:szCs w:val="28"/>
        </w:rPr>
      </w:pPr>
    </w:p>
    <w:tbl>
      <w:tblPr>
        <w:tblStyle w:val="afd"/>
        <w:tblW w:w="10356" w:type="dxa"/>
        <w:tblInd w:w="108" w:type="dxa"/>
        <w:tblLook w:val="04A0"/>
      </w:tblPr>
      <w:tblGrid>
        <w:gridCol w:w="709"/>
        <w:gridCol w:w="5528"/>
        <w:gridCol w:w="993"/>
        <w:gridCol w:w="1694"/>
        <w:gridCol w:w="1432"/>
      </w:tblGrid>
      <w:tr w:rsidR="0052430B" w:rsidTr="0052430B">
        <w:trPr>
          <w:trHeight w:val="829"/>
        </w:trPr>
        <w:tc>
          <w:tcPr>
            <w:tcW w:w="709" w:type="dxa"/>
          </w:tcPr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</w:t>
            </w:r>
          </w:p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п/п</w:t>
            </w:r>
          </w:p>
          <w:p w:rsidR="0052430B" w:rsidRDefault="0052430B" w:rsidP="0052430B">
            <w:pPr>
              <w:jc w:val="center"/>
              <w:rPr>
                <w:b/>
                <w:i/>
              </w:rPr>
            </w:pPr>
          </w:p>
        </w:tc>
        <w:tc>
          <w:tcPr>
            <w:tcW w:w="5528" w:type="dxa"/>
          </w:tcPr>
          <w:p w:rsidR="0052430B" w:rsidRDefault="0052430B" w:rsidP="0052430B">
            <w:pPr>
              <w:pStyle w:val="afe"/>
              <w:spacing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</w:tcPr>
          <w:p w:rsidR="0052430B" w:rsidRDefault="0052430B" w:rsidP="0052430B">
            <w:pPr>
              <w:rPr>
                <w:b/>
                <w:i/>
              </w:rPr>
            </w:pPr>
            <w:r>
              <w:rPr>
                <w:b/>
                <w:i/>
              </w:rPr>
              <w:t>Кол-во часов</w:t>
            </w:r>
          </w:p>
          <w:p w:rsidR="0052430B" w:rsidRDefault="0052430B" w:rsidP="0052430B">
            <w:pPr>
              <w:rPr>
                <w:b/>
                <w:i/>
              </w:rPr>
            </w:pPr>
            <w:r>
              <w:rPr>
                <w:b/>
                <w:i/>
              </w:rPr>
              <w:t>план</w:t>
            </w:r>
          </w:p>
        </w:tc>
        <w:tc>
          <w:tcPr>
            <w:tcW w:w="1694" w:type="dxa"/>
          </w:tcPr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</w:rPr>
              <w:t>Формы проведения</w:t>
            </w:r>
          </w:p>
        </w:tc>
        <w:tc>
          <w:tcPr>
            <w:tcW w:w="1432" w:type="dxa"/>
          </w:tcPr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Дата</w:t>
            </w:r>
          </w:p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проведения</w:t>
            </w: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277DA">
            <w:r>
              <w:t xml:space="preserve">Дождевые черви. </w:t>
            </w:r>
          </w:p>
        </w:tc>
        <w:tc>
          <w:tcPr>
            <w:tcW w:w="993" w:type="dxa"/>
          </w:tcPr>
          <w:p w:rsidR="0098476B" w:rsidRDefault="0098476B" w:rsidP="004277DA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277DA">
            <w:r>
              <w:t>диалог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277DA">
            <w:pPr>
              <w:rPr>
                <w:rFonts w:eastAsia="Calibri"/>
              </w:rPr>
            </w:pPr>
            <w:r>
              <w:t>Кальций.</w:t>
            </w:r>
          </w:p>
        </w:tc>
        <w:tc>
          <w:tcPr>
            <w:tcW w:w="993" w:type="dxa"/>
          </w:tcPr>
          <w:p w:rsidR="0098476B" w:rsidRDefault="0098476B" w:rsidP="004277DA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277DA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685195">
            <w:r>
              <w:t>Сколько весит облако?</w:t>
            </w:r>
          </w:p>
        </w:tc>
        <w:tc>
          <w:tcPr>
            <w:tcW w:w="993" w:type="dxa"/>
          </w:tcPr>
          <w:p w:rsidR="0098476B" w:rsidRDefault="0098476B" w:rsidP="0068519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685195">
            <w:pPr>
              <w:pStyle w:val="aff"/>
              <w:shd w:val="clear" w:color="auto" w:fill="FFFFFF"/>
              <w:spacing w:before="0" w:after="0"/>
            </w:pPr>
            <w:r>
              <w:t>викторина</w:t>
            </w:r>
          </w:p>
        </w:tc>
        <w:tc>
          <w:tcPr>
            <w:tcW w:w="1432" w:type="dxa"/>
          </w:tcPr>
          <w:p w:rsidR="0098476B" w:rsidRDefault="0098476B" w:rsidP="00685195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DE6404">
            <w:r>
              <w:t xml:space="preserve">Хлеб – всему голова. </w:t>
            </w:r>
          </w:p>
        </w:tc>
        <w:tc>
          <w:tcPr>
            <w:tcW w:w="993" w:type="dxa"/>
          </w:tcPr>
          <w:p w:rsidR="0098476B" w:rsidRDefault="0098476B" w:rsidP="00DE6404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DE6404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3E1072">
            <w:r>
              <w:t xml:space="preserve">Про мел. </w:t>
            </w:r>
          </w:p>
        </w:tc>
        <w:tc>
          <w:tcPr>
            <w:tcW w:w="993" w:type="dxa"/>
          </w:tcPr>
          <w:p w:rsidR="0098476B" w:rsidRDefault="0098476B" w:rsidP="003E1072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3E1072">
            <w:r>
              <w:t>дискуссия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C602ED">
            <w:r>
              <w:t xml:space="preserve">Про мыло. </w:t>
            </w:r>
          </w:p>
        </w:tc>
        <w:tc>
          <w:tcPr>
            <w:tcW w:w="993" w:type="dxa"/>
          </w:tcPr>
          <w:p w:rsidR="0098476B" w:rsidRDefault="0098476B" w:rsidP="00C602ED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C602ED">
            <w:pPr>
              <w:pStyle w:val="aff"/>
              <w:shd w:val="clear" w:color="auto" w:fill="FFFFFF"/>
              <w:spacing w:before="0" w:after="0"/>
            </w:pPr>
            <w:r>
              <w:t>викторина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AE08A3">
            <w:r>
              <w:t>История свечи.</w:t>
            </w:r>
          </w:p>
        </w:tc>
        <w:tc>
          <w:tcPr>
            <w:tcW w:w="993" w:type="dxa"/>
          </w:tcPr>
          <w:p w:rsidR="0098476B" w:rsidRDefault="0098476B" w:rsidP="00AE08A3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AE08A3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AC7C5C">
            <w:r>
              <w:t xml:space="preserve">Магнит. </w:t>
            </w:r>
          </w:p>
        </w:tc>
        <w:tc>
          <w:tcPr>
            <w:tcW w:w="993" w:type="dxa"/>
          </w:tcPr>
          <w:p w:rsidR="0098476B" w:rsidRDefault="0098476B" w:rsidP="00AC7C5C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AC7C5C">
            <w:r>
              <w:t>работа с литературой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C411E1">
            <w:pPr>
              <w:rPr>
                <w:rFonts w:eastAsia="Calibri"/>
              </w:rPr>
            </w:pPr>
            <w:r>
              <w:t xml:space="preserve">Проверь себя. </w:t>
            </w:r>
          </w:p>
        </w:tc>
        <w:tc>
          <w:tcPr>
            <w:tcW w:w="993" w:type="dxa"/>
          </w:tcPr>
          <w:p w:rsidR="0098476B" w:rsidRDefault="0098476B" w:rsidP="00C411E1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C411E1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C411E1">
            <w:r>
              <w:t>Что такое «бюджет»?</w:t>
            </w:r>
          </w:p>
        </w:tc>
        <w:tc>
          <w:tcPr>
            <w:tcW w:w="993" w:type="dxa"/>
          </w:tcPr>
          <w:p w:rsidR="0098476B" w:rsidRDefault="0098476B" w:rsidP="00C411E1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C411E1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Планируем семейный бюджет.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дискуссия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Откуда в семье берутся деньги? Зарплата.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Откуда в семье берутся деньги? Пенсия и социальные пособия.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диалог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Откуда в семье берутся деньги? Наследство, вклад, выигрыш.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На что тратятся семейные деньги? Виды расходов.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 xml:space="preserve"> работа в библиотеке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605F9C">
            <w:r>
              <w:t xml:space="preserve">Как сэкономить семейные деньги. </w:t>
            </w:r>
          </w:p>
        </w:tc>
        <w:tc>
          <w:tcPr>
            <w:tcW w:w="993" w:type="dxa"/>
          </w:tcPr>
          <w:p w:rsidR="0098476B" w:rsidRDefault="0098476B" w:rsidP="00605F9C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605F9C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проектами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605F9C">
            <w:pPr>
              <w:rPr>
                <w:rFonts w:eastAsia="Calibri"/>
              </w:rPr>
            </w:pPr>
            <w:r>
              <w:rPr>
                <w:bCs/>
              </w:rPr>
              <w:t>Проверь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 xml:space="preserve">себя. </w:t>
            </w:r>
          </w:p>
        </w:tc>
        <w:tc>
          <w:tcPr>
            <w:tcW w:w="993" w:type="dxa"/>
          </w:tcPr>
          <w:p w:rsidR="0098476B" w:rsidRDefault="0098476B" w:rsidP="00605F9C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605F9C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395F" w:rsidRDefault="0072395F">
      <w:pPr>
        <w:rPr>
          <w:color w:val="FF0000"/>
        </w:rPr>
      </w:pPr>
    </w:p>
    <w:p w:rsidR="0072395F" w:rsidRDefault="0072395F">
      <w:pPr>
        <w:spacing w:after="200" w:line="276" w:lineRule="auto"/>
      </w:pPr>
    </w:p>
    <w:p w:rsidR="0072395F" w:rsidRDefault="0072395F">
      <w:pPr>
        <w:spacing w:after="200" w:line="276" w:lineRule="auto"/>
      </w:pPr>
    </w:p>
    <w:p w:rsidR="0072395F" w:rsidRDefault="0072395F"/>
    <w:sectPr w:rsidR="0072395F" w:rsidSect="0052430B">
      <w:pgSz w:w="11906" w:h="16838"/>
      <w:pgMar w:top="1134" w:right="1701" w:bottom="1134" w:left="851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7343"/>
    <w:multiLevelType w:val="hybridMultilevel"/>
    <w:tmpl w:val="51720930"/>
    <w:lvl w:ilvl="0" w:tplc="B06CD3BE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BBBCAF34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A3695A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63868B9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C96E06E6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E1AE722E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392F228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860266F6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7020F870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E8C11CF"/>
    <w:multiLevelType w:val="hybridMultilevel"/>
    <w:tmpl w:val="DF6495F6"/>
    <w:lvl w:ilvl="0" w:tplc="76CCD40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CA726E" w:tentative="1">
      <w:start w:val="1"/>
      <w:numFmt w:val="lowerLetter"/>
      <w:lvlText w:val="%2."/>
      <w:lvlJc w:val="left"/>
      <w:pPr>
        <w:ind w:left="1440" w:hanging="360"/>
      </w:pPr>
    </w:lvl>
    <w:lvl w:ilvl="2" w:tplc="4A726BBA" w:tentative="1">
      <w:start w:val="1"/>
      <w:numFmt w:val="lowerRoman"/>
      <w:lvlText w:val="%3."/>
      <w:lvlJc w:val="right"/>
      <w:pPr>
        <w:ind w:left="2160" w:hanging="180"/>
      </w:pPr>
    </w:lvl>
    <w:lvl w:ilvl="3" w:tplc="196E0538" w:tentative="1">
      <w:start w:val="1"/>
      <w:numFmt w:val="decimal"/>
      <w:lvlText w:val="%4."/>
      <w:lvlJc w:val="left"/>
      <w:pPr>
        <w:ind w:left="2880" w:hanging="360"/>
      </w:pPr>
    </w:lvl>
    <w:lvl w:ilvl="4" w:tplc="9DD0D126" w:tentative="1">
      <w:start w:val="1"/>
      <w:numFmt w:val="lowerLetter"/>
      <w:lvlText w:val="%5."/>
      <w:lvlJc w:val="left"/>
      <w:pPr>
        <w:ind w:left="3600" w:hanging="360"/>
      </w:pPr>
    </w:lvl>
    <w:lvl w:ilvl="5" w:tplc="603074A4" w:tentative="1">
      <w:start w:val="1"/>
      <w:numFmt w:val="lowerRoman"/>
      <w:lvlText w:val="%6."/>
      <w:lvlJc w:val="right"/>
      <w:pPr>
        <w:ind w:left="4320" w:hanging="180"/>
      </w:pPr>
    </w:lvl>
    <w:lvl w:ilvl="6" w:tplc="34EEDE92" w:tentative="1">
      <w:start w:val="1"/>
      <w:numFmt w:val="decimal"/>
      <w:lvlText w:val="%7."/>
      <w:lvlJc w:val="left"/>
      <w:pPr>
        <w:ind w:left="5040" w:hanging="360"/>
      </w:pPr>
    </w:lvl>
    <w:lvl w:ilvl="7" w:tplc="0FA69652" w:tentative="1">
      <w:start w:val="1"/>
      <w:numFmt w:val="lowerLetter"/>
      <w:lvlText w:val="%8."/>
      <w:lvlJc w:val="left"/>
      <w:pPr>
        <w:ind w:left="5760" w:hanging="360"/>
      </w:pPr>
    </w:lvl>
    <w:lvl w:ilvl="8" w:tplc="47980C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94F4F"/>
    <w:multiLevelType w:val="hybridMultilevel"/>
    <w:tmpl w:val="B608C6E6"/>
    <w:lvl w:ilvl="0" w:tplc="23B8AEEA">
      <w:start w:val="1"/>
      <w:numFmt w:val="bullet"/>
      <w:lvlText w:val=""/>
      <w:lvlJc w:val="left"/>
      <w:pPr>
        <w:ind w:left="1780" w:hanging="360"/>
      </w:pPr>
      <w:rPr>
        <w:rFonts w:ascii="Wingdings" w:hAnsi="Wingdings" w:hint="default"/>
      </w:rPr>
    </w:lvl>
    <w:lvl w:ilvl="1" w:tplc="EFEE1AD2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6A2CADEC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DC3C709C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86722398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CBAC0870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F110A6C8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D0F496B6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29F608E6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>
    <w:nsid w:val="61B76542"/>
    <w:multiLevelType w:val="hybridMultilevel"/>
    <w:tmpl w:val="E1F40DFA"/>
    <w:lvl w:ilvl="0" w:tplc="8C96E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A057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228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1042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B23C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0A60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9666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016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769C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EA5D7B"/>
    <w:multiLevelType w:val="multilevel"/>
    <w:tmpl w:val="FAC29630"/>
    <w:lvl w:ilvl="0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B974A1"/>
    <w:multiLevelType w:val="multilevel"/>
    <w:tmpl w:val="34E0E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1F2646"/>
    <w:multiLevelType w:val="hybridMultilevel"/>
    <w:tmpl w:val="ED86CBCE"/>
    <w:lvl w:ilvl="0" w:tplc="132CE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B808C0" w:tentative="1">
      <w:start w:val="1"/>
      <w:numFmt w:val="lowerLetter"/>
      <w:lvlText w:val="%2."/>
      <w:lvlJc w:val="left"/>
      <w:pPr>
        <w:ind w:left="1440" w:hanging="360"/>
      </w:pPr>
    </w:lvl>
    <w:lvl w:ilvl="2" w:tplc="1B003058" w:tentative="1">
      <w:start w:val="1"/>
      <w:numFmt w:val="lowerRoman"/>
      <w:lvlText w:val="%3."/>
      <w:lvlJc w:val="right"/>
      <w:pPr>
        <w:ind w:left="2160" w:hanging="180"/>
      </w:pPr>
    </w:lvl>
    <w:lvl w:ilvl="3" w:tplc="0CDA89BC" w:tentative="1">
      <w:start w:val="1"/>
      <w:numFmt w:val="decimal"/>
      <w:lvlText w:val="%4."/>
      <w:lvlJc w:val="left"/>
      <w:pPr>
        <w:ind w:left="2880" w:hanging="360"/>
      </w:pPr>
    </w:lvl>
    <w:lvl w:ilvl="4" w:tplc="67C68898" w:tentative="1">
      <w:start w:val="1"/>
      <w:numFmt w:val="lowerLetter"/>
      <w:lvlText w:val="%5."/>
      <w:lvlJc w:val="left"/>
      <w:pPr>
        <w:ind w:left="3600" w:hanging="360"/>
      </w:pPr>
    </w:lvl>
    <w:lvl w:ilvl="5" w:tplc="D448812E" w:tentative="1">
      <w:start w:val="1"/>
      <w:numFmt w:val="lowerRoman"/>
      <w:lvlText w:val="%6."/>
      <w:lvlJc w:val="right"/>
      <w:pPr>
        <w:ind w:left="4320" w:hanging="180"/>
      </w:pPr>
    </w:lvl>
    <w:lvl w:ilvl="6" w:tplc="2714B764" w:tentative="1">
      <w:start w:val="1"/>
      <w:numFmt w:val="decimal"/>
      <w:lvlText w:val="%7."/>
      <w:lvlJc w:val="left"/>
      <w:pPr>
        <w:ind w:left="5040" w:hanging="360"/>
      </w:pPr>
    </w:lvl>
    <w:lvl w:ilvl="7" w:tplc="0DFA9258" w:tentative="1">
      <w:start w:val="1"/>
      <w:numFmt w:val="lowerLetter"/>
      <w:lvlText w:val="%8."/>
      <w:lvlJc w:val="left"/>
      <w:pPr>
        <w:ind w:left="5760" w:hanging="360"/>
      </w:pPr>
    </w:lvl>
    <w:lvl w:ilvl="8" w:tplc="DA94D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DA7F7D"/>
    <w:multiLevelType w:val="hybridMultilevel"/>
    <w:tmpl w:val="4A9220EA"/>
    <w:lvl w:ilvl="0" w:tplc="22B60E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B0E0D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7AA3EA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4E295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A2E69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3304FC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5DA9DA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04683A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2E4D56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FF81BF4"/>
    <w:multiLevelType w:val="multilevel"/>
    <w:tmpl w:val="5022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564A2"/>
    <w:rsid w:val="00000C6C"/>
    <w:rsid w:val="000B68F9"/>
    <w:rsid w:val="00164C90"/>
    <w:rsid w:val="00190AEB"/>
    <w:rsid w:val="001B7997"/>
    <w:rsid w:val="00253C72"/>
    <w:rsid w:val="00280711"/>
    <w:rsid w:val="003A1E36"/>
    <w:rsid w:val="003C594D"/>
    <w:rsid w:val="005024E5"/>
    <w:rsid w:val="0052430B"/>
    <w:rsid w:val="006C7C7E"/>
    <w:rsid w:val="006D5E90"/>
    <w:rsid w:val="0072395F"/>
    <w:rsid w:val="00966EF8"/>
    <w:rsid w:val="0098476B"/>
    <w:rsid w:val="00996CF0"/>
    <w:rsid w:val="009C775A"/>
    <w:rsid w:val="009E5E30"/>
    <w:rsid w:val="00A737F7"/>
    <w:rsid w:val="00AE72C6"/>
    <w:rsid w:val="00B9318D"/>
    <w:rsid w:val="00E47FBC"/>
    <w:rsid w:val="00E564A2"/>
    <w:rsid w:val="00E6129F"/>
    <w:rsid w:val="00EF5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EF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link w:val="10"/>
    <w:uiPriority w:val="9"/>
    <w:qFormat/>
    <w:rsid w:val="00EF58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rsid w:val="00EF58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rsid w:val="00EF58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rsid w:val="00EF58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rsid w:val="00EF58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rsid w:val="00EF58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rsid w:val="00EF58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rsid w:val="00EF58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rsid w:val="00EF58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583F"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sid w:val="00EF58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sid w:val="00EF58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sid w:val="00EF58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sid w:val="00EF58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sid w:val="00EF58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sid w:val="00EF58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sid w:val="00EF58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sid w:val="00EF583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sid w:val="00EF58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rsid w:val="00EF58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EF583F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sid w:val="00EF58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EF58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sid w:val="00EF583F"/>
    <w:rPr>
      <w:i/>
      <w:iCs/>
      <w:color w:val="808080" w:themeColor="text1" w:themeTint="7F"/>
    </w:rPr>
  </w:style>
  <w:style w:type="character" w:styleId="a9">
    <w:name w:val="Emphasis"/>
    <w:uiPriority w:val="20"/>
    <w:qFormat/>
    <w:rsid w:val="00EF583F"/>
    <w:rPr>
      <w:i/>
      <w:iCs/>
    </w:rPr>
  </w:style>
  <w:style w:type="character" w:styleId="aa">
    <w:name w:val="Intense Emphasis"/>
    <w:uiPriority w:val="21"/>
    <w:qFormat/>
    <w:rsid w:val="00EF583F"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sid w:val="00EF583F"/>
    <w:rPr>
      <w:b/>
      <w:bCs/>
    </w:rPr>
  </w:style>
  <w:style w:type="paragraph" w:styleId="21">
    <w:name w:val="Quote"/>
    <w:link w:val="22"/>
    <w:uiPriority w:val="29"/>
    <w:qFormat/>
    <w:rsid w:val="00EF583F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EF583F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rsid w:val="00EF58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EF583F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EF583F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EF583F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EF583F"/>
    <w:rPr>
      <w:b/>
      <w:bCs/>
      <w:smallCaps/>
      <w:spacing w:val="5"/>
    </w:rPr>
  </w:style>
  <w:style w:type="paragraph" w:styleId="af1">
    <w:name w:val="footnote text"/>
    <w:link w:val="af2"/>
    <w:uiPriority w:val="99"/>
    <w:semiHidden/>
    <w:unhideWhenUsed/>
    <w:rsid w:val="00EF583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EF583F"/>
    <w:rPr>
      <w:sz w:val="20"/>
      <w:szCs w:val="20"/>
    </w:rPr>
  </w:style>
  <w:style w:type="character" w:styleId="af3">
    <w:name w:val="footnote reference"/>
    <w:uiPriority w:val="99"/>
    <w:semiHidden/>
    <w:unhideWhenUsed/>
    <w:rsid w:val="00EF583F"/>
    <w:rPr>
      <w:vertAlign w:val="superscript"/>
    </w:rPr>
  </w:style>
  <w:style w:type="paragraph" w:styleId="af4">
    <w:name w:val="endnote text"/>
    <w:link w:val="af5"/>
    <w:uiPriority w:val="99"/>
    <w:semiHidden/>
    <w:unhideWhenUsed/>
    <w:rsid w:val="00EF583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EF583F"/>
    <w:rPr>
      <w:sz w:val="20"/>
      <w:szCs w:val="20"/>
    </w:rPr>
  </w:style>
  <w:style w:type="character" w:styleId="af6">
    <w:name w:val="endnote reference"/>
    <w:uiPriority w:val="99"/>
    <w:semiHidden/>
    <w:unhideWhenUsed/>
    <w:rsid w:val="00EF583F"/>
    <w:rPr>
      <w:vertAlign w:val="superscript"/>
    </w:rPr>
  </w:style>
  <w:style w:type="paragraph" w:styleId="af7">
    <w:name w:val="Plain Text"/>
    <w:link w:val="af8"/>
    <w:uiPriority w:val="99"/>
    <w:semiHidden/>
    <w:unhideWhenUsed/>
    <w:rsid w:val="00EF583F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8">
    <w:name w:val="Текст Знак"/>
    <w:link w:val="af7"/>
    <w:uiPriority w:val="99"/>
    <w:rsid w:val="00EF583F"/>
    <w:rPr>
      <w:rFonts w:ascii="Courier New" w:hAnsi="Courier New" w:cs="Courier New"/>
      <w:sz w:val="21"/>
      <w:szCs w:val="21"/>
    </w:rPr>
  </w:style>
  <w:style w:type="paragraph" w:styleId="af9">
    <w:name w:val="header"/>
    <w:link w:val="afa"/>
    <w:uiPriority w:val="99"/>
    <w:unhideWhenUsed/>
    <w:rsid w:val="00EF583F"/>
    <w:pPr>
      <w:spacing w:after="0" w:line="240" w:lineRule="auto"/>
    </w:pPr>
  </w:style>
  <w:style w:type="character" w:customStyle="1" w:styleId="afa">
    <w:name w:val="Верхний колонтитул Знак"/>
    <w:link w:val="af9"/>
    <w:uiPriority w:val="99"/>
    <w:rsid w:val="00EF583F"/>
  </w:style>
  <w:style w:type="paragraph" w:styleId="afb">
    <w:name w:val="footer"/>
    <w:link w:val="afc"/>
    <w:uiPriority w:val="99"/>
    <w:unhideWhenUsed/>
    <w:rsid w:val="00EF583F"/>
    <w:pPr>
      <w:spacing w:after="0" w:line="240" w:lineRule="auto"/>
    </w:pPr>
  </w:style>
  <w:style w:type="character" w:customStyle="1" w:styleId="afc">
    <w:name w:val="Нижний колонтитул Знак"/>
    <w:link w:val="afb"/>
    <w:uiPriority w:val="99"/>
    <w:rsid w:val="00EF583F"/>
  </w:style>
  <w:style w:type="table" w:styleId="afd">
    <w:name w:val="Table Grid"/>
    <w:basedOn w:val="a1"/>
    <w:uiPriority w:val="59"/>
    <w:rsid w:val="00EF58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rsid w:val="00EF58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">
    <w:name w:val="Normal (Web)"/>
    <w:basedOn w:val="a"/>
    <w:uiPriority w:val="99"/>
    <w:unhideWhenUsed/>
    <w:rsid w:val="00EF583F"/>
    <w:pPr>
      <w:spacing w:before="100" w:after="100"/>
    </w:pPr>
  </w:style>
  <w:style w:type="character" w:styleId="aff0">
    <w:name w:val="Hyperlink"/>
    <w:basedOn w:val="a0"/>
    <w:uiPriority w:val="99"/>
    <w:unhideWhenUsed/>
    <w:rsid w:val="00EF583F"/>
    <w:rPr>
      <w:color w:val="0000FF"/>
      <w:u w:val="single"/>
    </w:rPr>
  </w:style>
  <w:style w:type="character" w:customStyle="1" w:styleId="Snippetresultinfo-leftblock">
    <w:name w:val="Snippetresultinfo-leftblock"/>
    <w:basedOn w:val="a0"/>
    <w:uiPriority w:val="99"/>
    <w:rsid w:val="00EF583F"/>
  </w:style>
  <w:style w:type="paragraph" w:styleId="aff1">
    <w:name w:val="Balloon Text"/>
    <w:basedOn w:val="a"/>
    <w:link w:val="aff2"/>
    <w:uiPriority w:val="99"/>
    <w:semiHidden/>
    <w:unhideWhenUsed/>
    <w:rsid w:val="0098476B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9847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a"/>
    <w:uiPriority w:val="34"/>
    <w:qFormat/>
    <w:rsid w:val="00AE72C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Normal (Web)"/>
    <w:basedOn w:val="a"/>
    <w:uiPriority w:val="99"/>
    <w:unhideWhenUsed/>
    <w:rsid w:val="00AE72C6"/>
    <w:pPr>
      <w:spacing w:before="100" w:beforeAutospacing="1" w:after="100" w:afterAutospacing="1"/>
    </w:pPr>
  </w:style>
  <w:style w:type="character" w:styleId="30">
    <w:name w:val="Hyperlink"/>
    <w:basedOn w:val="a0"/>
    <w:uiPriority w:val="99"/>
    <w:unhideWhenUsed/>
    <w:rsid w:val="00AE72C6"/>
    <w:rPr>
      <w:color w:val="0000FF"/>
      <w:u w:val="single"/>
    </w:rPr>
  </w:style>
  <w:style w:type="character" w:customStyle="1" w:styleId="40">
    <w:name w:val="snippetresultinfo-leftblock"/>
    <w:basedOn w:val="a0"/>
    <w:rsid w:val="00AE72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9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o.ru/" TargetMode="External"/><Relationship Id="rId13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18" Type="http://schemas.openxmlformats.org/officeDocument/2006/relationships/hyperlink" Target="https://vlanamed.com/gipovitaminoz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go.mail.ru/redir?type=sr&amp;redir=eJzLKCkpKLbS1y9NzsjUKyrVZ2AwNDMwsDAztTA2YYgWCd7a2rRoj_g78f9TXjZsBgBHSxBp&amp;src=2645f64&amp;via_page=1&amp;user_type=46&amp;oqid=da7d2a8d5d17b9e6" TargetMode="External"/><Relationship Id="rId12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17" Type="http://schemas.openxmlformats.org/officeDocument/2006/relationships/hyperlink" Target="https://weburok.com/25105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rodlenka.org/metodicheskie-razrabotki/119803-programma-dlja-1-klassa-razgovor-o-pravilnom-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sportal.ru/nachalnaya-shkola/vospitatelnaya-rabota/2019/05/08/prazdnik-razgovor-o-pravilnom-pitanii" TargetMode="External"/><Relationship Id="rId10" Type="http://schemas.openxmlformats.org/officeDocument/2006/relationships/hyperlink" Target="https://infourok.ru/" TargetMode="External"/><Relationship Id="rId19" Type="http://schemas.openxmlformats.org/officeDocument/2006/relationships/hyperlink" Target="https://uchitelya.com/pedagogika/127809-instrukciya-tb-pravila-lichnoy-gigieny-shkolnik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" TargetMode="External"/><Relationship Id="rId14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94B1F-DCB8-407E-8F3B-EDB52A68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2544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Work-31</cp:lastModifiedBy>
  <cp:revision>2</cp:revision>
  <cp:lastPrinted>2025-10-08T06:00:00Z</cp:lastPrinted>
  <dcterms:created xsi:type="dcterms:W3CDTF">2025-11-05T11:43:00Z</dcterms:created>
  <dcterms:modified xsi:type="dcterms:W3CDTF">2025-11-05T11:43:00Z</dcterms:modified>
</cp:coreProperties>
</file>